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5A41" w14:textId="655DA942" w:rsidR="00190581" w:rsidRPr="00FD1AFA" w:rsidRDefault="0019058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D1AFA">
        <w:rPr>
          <w:rFonts w:ascii="Arial" w:hAnsi="Arial" w:cs="Arial"/>
          <w:b/>
          <w:bCs/>
          <w:sz w:val="24"/>
          <w:szCs w:val="24"/>
          <w:u w:val="single"/>
        </w:rPr>
        <w:t>BFTO 50 Yard Bench Rest Competition Rules</w:t>
      </w:r>
    </w:p>
    <w:p w14:paraId="55333EFD" w14:textId="77777777" w:rsidR="00190581" w:rsidRPr="00FD1AFA" w:rsidRDefault="00190581">
      <w:pPr>
        <w:rPr>
          <w:rFonts w:ascii="Arial" w:hAnsi="Arial" w:cs="Arial"/>
          <w:sz w:val="20"/>
          <w:szCs w:val="20"/>
        </w:rPr>
      </w:pPr>
    </w:p>
    <w:p w14:paraId="49B8FDEC" w14:textId="52BEF025" w:rsidR="00190581" w:rsidRPr="00FD1AFA" w:rsidRDefault="00190581" w:rsidP="00190581">
      <w:p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 xml:space="preserve">The </w:t>
      </w:r>
      <w:r w:rsidRPr="00FD1AFA">
        <w:rPr>
          <w:rFonts w:ascii="Arial" w:hAnsi="Arial" w:cs="Arial"/>
          <w:sz w:val="20"/>
          <w:szCs w:val="20"/>
        </w:rPr>
        <w:t>BFTO 50 Yard Bench Rest Competition Rules</w:t>
      </w:r>
      <w:r w:rsidRPr="00FD1AFA">
        <w:rPr>
          <w:rFonts w:ascii="Arial" w:hAnsi="Arial" w:cs="Arial"/>
          <w:sz w:val="20"/>
          <w:szCs w:val="20"/>
        </w:rPr>
        <w:t xml:space="preserve"> are as follows:</w:t>
      </w:r>
    </w:p>
    <w:p w14:paraId="020F97AF" w14:textId="77777777" w:rsidR="00190581" w:rsidRPr="00FD1AFA" w:rsidRDefault="00190581" w:rsidP="00190581">
      <w:pPr>
        <w:rPr>
          <w:rFonts w:ascii="Arial" w:hAnsi="Arial" w:cs="Arial"/>
          <w:sz w:val="20"/>
          <w:szCs w:val="20"/>
        </w:rPr>
      </w:pPr>
    </w:p>
    <w:p w14:paraId="0FDA6C48" w14:textId="2B3AB8B1" w:rsidR="00190581" w:rsidRPr="00FD1AFA" w:rsidRDefault="00190581" w:rsidP="001905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This competition must only be shot on the Main Range and the target fixed to the designated metal target holder.</w:t>
      </w:r>
    </w:p>
    <w:p w14:paraId="109AB4F4" w14:textId="06CC26EA" w:rsidR="00190581" w:rsidRPr="00FD1AFA" w:rsidRDefault="00190581" w:rsidP="001905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The target holder can usually be found positioned in line with the range path and the 50yard range marker.</w:t>
      </w:r>
    </w:p>
    <w:p w14:paraId="45DE40B6" w14:textId="60FD837F" w:rsidR="00190581" w:rsidRPr="00FD1AFA" w:rsidRDefault="00190581" w:rsidP="001905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The metal target holder is used as an aid for those witnessing the competition as each pellet strike on the target can clearly be heard and confirmed.</w:t>
      </w:r>
    </w:p>
    <w:p w14:paraId="55F67E68" w14:textId="78AA8A95" w:rsidR="00190581" w:rsidRPr="00FD1AFA" w:rsidRDefault="00190581" w:rsidP="001905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All five shots must be witnessed, and the card signed and dated.</w:t>
      </w:r>
    </w:p>
    <w:p w14:paraId="497B61E6" w14:textId="4193621A" w:rsidR="00190581" w:rsidRPr="00FD1AFA" w:rsidRDefault="00190581" w:rsidP="001905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The competition involves shooting five pellets at the target, attempting to achieve the tightest possible group.</w:t>
      </w:r>
    </w:p>
    <w:p w14:paraId="42922862" w14:textId="7EE65527" w:rsidR="00190581" w:rsidRPr="00FD1AFA" w:rsidRDefault="00190581" w:rsidP="001905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 xml:space="preserve">It does not matter where the group is relative to the target </w:t>
      </w:r>
      <w:r w:rsidRPr="00FD1AFA">
        <w:rPr>
          <w:rFonts w:ascii="Arial" w:hAnsi="Arial" w:cs="Arial"/>
          <w:sz w:val="20"/>
          <w:szCs w:val="20"/>
        </w:rPr>
        <w:t>cross,</w:t>
      </w:r>
      <w:r w:rsidRPr="00FD1AFA">
        <w:rPr>
          <w:rFonts w:ascii="Arial" w:hAnsi="Arial" w:cs="Arial"/>
          <w:sz w:val="20"/>
          <w:szCs w:val="20"/>
        </w:rPr>
        <w:t xml:space="preserve"> but all five shots must be fully on the card to be valid.</w:t>
      </w:r>
      <w:r w:rsidRPr="00FD1AFA">
        <w:rPr>
          <w:rFonts w:ascii="Arial" w:hAnsi="Arial" w:cs="Arial"/>
          <w:sz w:val="20"/>
          <w:szCs w:val="20"/>
        </w:rPr>
        <w:t xml:space="preserve"> </w:t>
      </w:r>
      <w:r w:rsidRPr="00FD1AFA">
        <w:rPr>
          <w:rFonts w:ascii="Arial" w:hAnsi="Arial" w:cs="Arial"/>
          <w:sz w:val="20"/>
          <w:szCs w:val="20"/>
        </w:rPr>
        <w:t xml:space="preserve">Please note that where there are less than five shots or more than five shots the card will be voided. </w:t>
      </w:r>
    </w:p>
    <w:p w14:paraId="55236801" w14:textId="77777777" w:rsidR="00190581" w:rsidRPr="00FD1AFA" w:rsidRDefault="00190581" w:rsidP="001905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 xml:space="preserve">The score awarded for a completed card will be the maximum measured spread of the pellet group. </w:t>
      </w:r>
    </w:p>
    <w:p w14:paraId="7552E8D1" w14:textId="77777777" w:rsidR="00190581" w:rsidRPr="00FD1AFA" w:rsidRDefault="00190581">
      <w:pPr>
        <w:rPr>
          <w:rFonts w:ascii="Arial" w:hAnsi="Arial" w:cs="Arial"/>
          <w:sz w:val="20"/>
          <w:szCs w:val="20"/>
        </w:rPr>
      </w:pPr>
    </w:p>
    <w:p w14:paraId="0B533454" w14:textId="2EEC48CB" w:rsidR="00190581" w:rsidRPr="00FD1AFA" w:rsidRDefault="00190581">
      <w:p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b/>
          <w:bCs/>
          <w:sz w:val="20"/>
          <w:szCs w:val="20"/>
        </w:rPr>
        <w:t>Example</w:t>
      </w:r>
      <w:r w:rsidRPr="00FD1AFA">
        <w:rPr>
          <w:rFonts w:ascii="Arial" w:hAnsi="Arial" w:cs="Arial"/>
          <w:sz w:val="20"/>
          <w:szCs w:val="20"/>
        </w:rPr>
        <w:t>:</w:t>
      </w:r>
    </w:p>
    <w:p w14:paraId="549C5C2A" w14:textId="0471C187" w:rsidR="00190581" w:rsidRPr="00FD1AFA" w:rsidRDefault="00FD1AFA">
      <w:p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19FB09" wp14:editId="12C3A1A1">
            <wp:extent cx="2214304" cy="2371725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37" cy="238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2DB79" w14:textId="77777777" w:rsidR="00FD1AFA" w:rsidRPr="00FD1AFA" w:rsidRDefault="00FD1AFA">
      <w:pPr>
        <w:rPr>
          <w:rFonts w:ascii="Arial" w:hAnsi="Arial" w:cs="Arial"/>
          <w:sz w:val="20"/>
          <w:szCs w:val="20"/>
        </w:rPr>
      </w:pPr>
    </w:p>
    <w:p w14:paraId="133E46E4" w14:textId="5E49B432" w:rsidR="00190581" w:rsidRPr="00FD1AFA" w:rsidRDefault="00190581">
      <w:p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The aim for this competition is to achieve the lowest monthly score possible by shooting the tightest group.</w:t>
      </w:r>
    </w:p>
    <w:p w14:paraId="3E898AD0" w14:textId="77777777" w:rsidR="00190581" w:rsidRPr="00FD1AFA" w:rsidRDefault="00190581">
      <w:pPr>
        <w:rPr>
          <w:rFonts w:ascii="Arial" w:hAnsi="Arial" w:cs="Arial"/>
          <w:sz w:val="20"/>
          <w:szCs w:val="20"/>
        </w:rPr>
      </w:pPr>
    </w:p>
    <w:p w14:paraId="77856220" w14:textId="77777777" w:rsidR="00190581" w:rsidRPr="00FD1AFA" w:rsidRDefault="00190581">
      <w:p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Note:</w:t>
      </w:r>
    </w:p>
    <w:p w14:paraId="7DA4B2D8" w14:textId="0B026FBD" w:rsidR="00190581" w:rsidRPr="00FD1AFA" w:rsidRDefault="00190581" w:rsidP="0019058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The best seven lowest scores count for the year.</w:t>
      </w:r>
    </w:p>
    <w:p w14:paraId="248F824A" w14:textId="77777777" w:rsidR="00190581" w:rsidRPr="00FD1AFA" w:rsidRDefault="00190581" w:rsidP="0019058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The competition winner will achieve the lowest combined seven scores.</w:t>
      </w:r>
    </w:p>
    <w:p w14:paraId="28D7DF0E" w14:textId="77777777" w:rsidR="00190581" w:rsidRPr="00FD1AFA" w:rsidRDefault="00190581" w:rsidP="0019058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All competitors scores will be posted at the end of each month.</w:t>
      </w:r>
    </w:p>
    <w:p w14:paraId="239EF7A9" w14:textId="75968BA7" w:rsidR="00AA227F" w:rsidRPr="00FD1AFA" w:rsidRDefault="00190581" w:rsidP="0019058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If you wish to enter this competition, please leave a note in the score card box.</w:t>
      </w:r>
    </w:p>
    <w:p w14:paraId="4AEA3F08" w14:textId="77777777" w:rsidR="00190581" w:rsidRPr="00FD1AFA" w:rsidRDefault="00190581">
      <w:pPr>
        <w:rPr>
          <w:rFonts w:ascii="Arial" w:hAnsi="Arial" w:cs="Arial"/>
          <w:sz w:val="20"/>
          <w:szCs w:val="20"/>
        </w:rPr>
      </w:pPr>
    </w:p>
    <w:p w14:paraId="2B78857F" w14:textId="5E53AB94" w:rsidR="00190581" w:rsidRPr="00FD1AFA" w:rsidRDefault="00190581">
      <w:pPr>
        <w:rPr>
          <w:rFonts w:ascii="Arial" w:hAnsi="Arial" w:cs="Arial"/>
          <w:sz w:val="20"/>
          <w:szCs w:val="20"/>
        </w:rPr>
      </w:pPr>
      <w:r w:rsidRPr="00FD1AFA">
        <w:rPr>
          <w:rFonts w:ascii="Arial" w:hAnsi="Arial" w:cs="Arial"/>
          <w:sz w:val="20"/>
          <w:szCs w:val="20"/>
        </w:rPr>
        <w:t>Regards BFTO.</w:t>
      </w:r>
    </w:p>
    <w:sectPr w:rsidR="00190581" w:rsidRPr="00FD1A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AF40" w14:textId="77777777" w:rsidR="00240FCC" w:rsidRDefault="00240FCC" w:rsidP="00190581">
      <w:pPr>
        <w:spacing w:after="0" w:line="240" w:lineRule="auto"/>
      </w:pPr>
      <w:r>
        <w:separator/>
      </w:r>
    </w:p>
  </w:endnote>
  <w:endnote w:type="continuationSeparator" w:id="0">
    <w:p w14:paraId="4AECA442" w14:textId="77777777" w:rsidR="00240FCC" w:rsidRDefault="00240FCC" w:rsidP="0019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2C8B" w14:textId="3D1486CE" w:rsidR="00190581" w:rsidRDefault="00BC7CF8">
    <w:pPr>
      <w:pStyle w:val="Footer"/>
    </w:pPr>
    <w:fldSimple w:instr=" FILENAME \* MERGEFORMAT ">
      <w:r>
        <w:rPr>
          <w:noProof/>
        </w:rPr>
        <w:t>BFTO 50 Yard Bench Rest Competition Rules vsn1-2.docx</w:t>
      </w:r>
    </w:fldSimple>
    <w:r>
      <w:tab/>
    </w:r>
    <w:sdt>
      <w:sdtPr>
        <w:alias w:val="Publish Date"/>
        <w:tag w:val=""/>
        <w:id w:val="-367522025"/>
        <w:placeholder>
          <w:docPart w:val="18CB4F3BBE1443D1847B6627E1BAB00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0-12T00:00:00Z">
          <w:dateFormat w:val="dd/MM/yyyy"/>
          <w:lid w:val="en-GB"/>
          <w:storeMappedDataAs w:val="dateTime"/>
          <w:calendar w:val="gregorian"/>
        </w:date>
      </w:sdtPr>
      <w:sdtContent>
        <w:r>
          <w:t>12/10/2022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11EF" w14:textId="77777777" w:rsidR="00240FCC" w:rsidRDefault="00240FCC" w:rsidP="00190581">
      <w:pPr>
        <w:spacing w:after="0" w:line="240" w:lineRule="auto"/>
      </w:pPr>
      <w:r>
        <w:separator/>
      </w:r>
    </w:p>
  </w:footnote>
  <w:footnote w:type="continuationSeparator" w:id="0">
    <w:p w14:paraId="641ADC8B" w14:textId="77777777" w:rsidR="00240FCC" w:rsidRDefault="00240FCC" w:rsidP="0019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62428"/>
    <w:multiLevelType w:val="hybridMultilevel"/>
    <w:tmpl w:val="AD9C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A7F2D"/>
    <w:multiLevelType w:val="hybridMultilevel"/>
    <w:tmpl w:val="5E8E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502494">
    <w:abstractNumId w:val="1"/>
  </w:num>
  <w:num w:numId="2" w16cid:durableId="1778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81"/>
    <w:rsid w:val="00190581"/>
    <w:rsid w:val="00240FCC"/>
    <w:rsid w:val="006F4200"/>
    <w:rsid w:val="00AA227F"/>
    <w:rsid w:val="00BC7CF8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B97EE"/>
  <w15:chartTrackingRefBased/>
  <w15:docId w15:val="{EF6B8AE5-097B-4063-97B0-1557E1C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81"/>
  </w:style>
  <w:style w:type="paragraph" w:styleId="Footer">
    <w:name w:val="footer"/>
    <w:basedOn w:val="Normal"/>
    <w:link w:val="FooterChar"/>
    <w:uiPriority w:val="99"/>
    <w:unhideWhenUsed/>
    <w:rsid w:val="0019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81"/>
  </w:style>
  <w:style w:type="character" w:styleId="PlaceholderText">
    <w:name w:val="Placeholder Text"/>
    <w:basedOn w:val="DefaultParagraphFont"/>
    <w:uiPriority w:val="99"/>
    <w:semiHidden/>
    <w:rsid w:val="00BC7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CB4F3BBE1443D1847B6627E1BA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319-C0E5-44A2-A2DF-347D83F1EE64}"/>
      </w:docPartPr>
      <w:docPartBody>
        <w:p w:rsidR="00000000" w:rsidRDefault="00F017BE">
          <w:r w:rsidRPr="00CA351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BE"/>
    <w:rsid w:val="006535CA"/>
    <w:rsid w:val="00F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B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F017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7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Whitehouse</dc:creator>
  <cp:keywords/>
  <dc:description/>
  <cp:lastModifiedBy>Paul Whitehouse</cp:lastModifiedBy>
  <cp:revision>2</cp:revision>
  <dcterms:created xsi:type="dcterms:W3CDTF">2022-10-12T18:17:00Z</dcterms:created>
  <dcterms:modified xsi:type="dcterms:W3CDTF">2022-10-12T18:47:00Z</dcterms:modified>
</cp:coreProperties>
</file>